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04A" w:rsidRPr="00B909EC" w:rsidRDefault="005D2642" w:rsidP="005D2642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909EC">
        <w:rPr>
          <w:rFonts w:ascii="Times New Roman" w:hAnsi="Times New Roman" w:cs="Times New Roman"/>
          <w:b/>
          <w:sz w:val="28"/>
          <w:szCs w:val="28"/>
        </w:rPr>
        <w:t>Тема № 3</w:t>
      </w:r>
      <w:r w:rsidRPr="00B909EC">
        <w:rPr>
          <w:rFonts w:ascii="Times New Roman" w:hAnsi="Times New Roman" w:cs="Times New Roman"/>
          <w:b/>
          <w:sz w:val="28"/>
          <w:szCs w:val="28"/>
          <w:lang w:val="kk-KZ"/>
        </w:rPr>
        <w:t>. Источники таможенного права Республики Казахстан.</w:t>
      </w:r>
    </w:p>
    <w:p w:rsidR="005D2642" w:rsidRPr="005D2642" w:rsidRDefault="005D2642" w:rsidP="005D264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Pr="005D2642">
        <w:rPr>
          <w:rFonts w:ascii="Times New Roman" w:hAnsi="Times New Roman" w:cs="Times New Roman"/>
          <w:sz w:val="28"/>
          <w:szCs w:val="28"/>
          <w:lang w:val="kk-KZ"/>
        </w:rPr>
        <w:t>Понятие источников таможенного права Республики Казахстан.</w:t>
      </w:r>
    </w:p>
    <w:p w:rsidR="005D2642" w:rsidRPr="005D2642" w:rsidRDefault="005D2642" w:rsidP="005D264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 w:rsidRPr="005D2642">
        <w:rPr>
          <w:rFonts w:ascii="Times New Roman" w:hAnsi="Times New Roman" w:cs="Times New Roman"/>
          <w:sz w:val="28"/>
          <w:szCs w:val="28"/>
          <w:lang w:val="kk-KZ"/>
        </w:rPr>
        <w:t>Виды источников таможенного права Республики Казахстан.</w:t>
      </w:r>
    </w:p>
    <w:p w:rsidR="005D2642" w:rsidRPr="005D2642" w:rsidRDefault="005D2642" w:rsidP="005D264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3. </w:t>
      </w:r>
      <w:r w:rsidRPr="005D2642">
        <w:rPr>
          <w:rFonts w:ascii="Times New Roman" w:hAnsi="Times New Roman" w:cs="Times New Roman"/>
          <w:sz w:val="28"/>
          <w:szCs w:val="28"/>
          <w:lang w:val="kk-KZ"/>
        </w:rPr>
        <w:t>Конституция Республики Казахстан-основной источник таможенного права.</w:t>
      </w:r>
    </w:p>
    <w:p w:rsidR="005D2642" w:rsidRPr="005D2642" w:rsidRDefault="005D2642" w:rsidP="005D264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4. Кодекс РК</w:t>
      </w:r>
      <w:r w:rsidRPr="005D264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D2642">
        <w:rPr>
          <w:rFonts w:ascii="Times New Roman" w:hAnsi="Times New Roman" w:cs="Times New Roman"/>
          <w:sz w:val="28"/>
          <w:szCs w:val="28"/>
          <w:lang w:val="kk-KZ"/>
        </w:rPr>
        <w:t>О таможенном регулировании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5D2642">
        <w:rPr>
          <w:rFonts w:ascii="Times New Roman" w:hAnsi="Times New Roman" w:cs="Times New Roman"/>
          <w:sz w:val="28"/>
          <w:szCs w:val="28"/>
          <w:lang w:val="kk-KZ"/>
        </w:rPr>
        <w:t xml:space="preserve"> - источник таможенного права.</w:t>
      </w:r>
    </w:p>
    <w:p w:rsidR="005D2642" w:rsidRPr="005D2642" w:rsidRDefault="005D2642" w:rsidP="005D264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5. </w:t>
      </w:r>
      <w:r w:rsidRPr="005D2642">
        <w:rPr>
          <w:rFonts w:ascii="Times New Roman" w:hAnsi="Times New Roman" w:cs="Times New Roman"/>
          <w:sz w:val="28"/>
          <w:szCs w:val="28"/>
          <w:lang w:val="kk-KZ"/>
        </w:rPr>
        <w:t>Международные нормативные правовые акты в сфере таможенного дела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D2642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D2642">
        <w:rPr>
          <w:rFonts w:ascii="Times New Roman" w:hAnsi="Times New Roman" w:cs="Times New Roman"/>
          <w:sz w:val="28"/>
          <w:szCs w:val="28"/>
          <w:lang w:val="kk-KZ"/>
        </w:rPr>
        <w:t>источники таможенного права.</w:t>
      </w:r>
    </w:p>
    <w:p w:rsidR="005D2642" w:rsidRDefault="005D2642" w:rsidP="005D264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D2642" w:rsidRDefault="005D2642" w:rsidP="005D264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2642">
        <w:rPr>
          <w:rFonts w:ascii="Times New Roman" w:hAnsi="Times New Roman" w:cs="Times New Roman"/>
          <w:b/>
          <w:sz w:val="28"/>
          <w:szCs w:val="28"/>
          <w:lang w:val="kk-KZ"/>
        </w:rPr>
        <w:t>1 Вопрос: Источники таможенного права Республики Казахстан -</w:t>
      </w:r>
      <w:r w:rsidRPr="005D2642">
        <w:rPr>
          <w:rFonts w:ascii="Times New Roman" w:hAnsi="Times New Roman" w:cs="Times New Roman"/>
          <w:sz w:val="28"/>
          <w:szCs w:val="28"/>
          <w:lang w:val="kk-KZ"/>
        </w:rPr>
        <w:t>нормативные правовые акты, принятые специальными государственными органами, устанавливающие общие правила поведения в сфере таможенного дела.</w:t>
      </w:r>
    </w:p>
    <w:p w:rsidR="005D2642" w:rsidRDefault="005D2642" w:rsidP="005D264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B3217">
        <w:rPr>
          <w:rFonts w:ascii="Times New Roman" w:hAnsi="Times New Roman" w:cs="Times New Roman"/>
          <w:b/>
          <w:sz w:val="28"/>
          <w:szCs w:val="28"/>
          <w:lang w:val="kk-KZ"/>
        </w:rPr>
        <w:t>Источниками таможенного права являются нормативные правовые акты,</w:t>
      </w:r>
      <w:r w:rsidRPr="005D2642">
        <w:rPr>
          <w:rFonts w:ascii="Times New Roman" w:hAnsi="Times New Roman" w:cs="Times New Roman"/>
          <w:sz w:val="28"/>
          <w:szCs w:val="28"/>
          <w:lang w:val="kk-KZ"/>
        </w:rPr>
        <w:t xml:space="preserve"> классифицированные в соответствии с Законом Республи</w:t>
      </w:r>
      <w:r w:rsidR="00DB3217">
        <w:rPr>
          <w:rFonts w:ascii="Times New Roman" w:hAnsi="Times New Roman" w:cs="Times New Roman"/>
          <w:sz w:val="28"/>
          <w:szCs w:val="28"/>
          <w:lang w:val="kk-KZ"/>
        </w:rPr>
        <w:t xml:space="preserve">ки Казахстан </w:t>
      </w:r>
      <w:r w:rsidR="00DB3217" w:rsidRPr="00DB3217">
        <w:rPr>
          <w:rFonts w:ascii="Times New Roman" w:hAnsi="Times New Roman" w:cs="Times New Roman"/>
          <w:sz w:val="28"/>
          <w:szCs w:val="28"/>
          <w:lang w:val="kk-KZ"/>
        </w:rPr>
        <w:t>от 6 апреля 2016 года</w:t>
      </w:r>
      <w:r w:rsidR="00DB3217">
        <w:rPr>
          <w:rFonts w:ascii="Times New Roman" w:hAnsi="Times New Roman" w:cs="Times New Roman"/>
          <w:sz w:val="28"/>
          <w:szCs w:val="28"/>
          <w:lang w:val="kk-KZ"/>
        </w:rPr>
        <w:t xml:space="preserve"> «О</w:t>
      </w:r>
      <w:r w:rsidRPr="005D2642">
        <w:rPr>
          <w:rFonts w:ascii="Times New Roman" w:hAnsi="Times New Roman" w:cs="Times New Roman"/>
          <w:sz w:val="28"/>
          <w:szCs w:val="28"/>
          <w:lang w:val="kk-KZ"/>
        </w:rPr>
        <w:t xml:space="preserve"> правовых актах» на основные и производные и в первую очередь нормы Конституции Республики Казахстан, а также кодексы, законы, указы и постановления Президента, постановления Правительства, нормативные акты министерств и ведомств, содержащие нормы таможенн</w:t>
      </w:r>
      <w:r w:rsidR="00DB3217">
        <w:rPr>
          <w:rFonts w:ascii="Times New Roman" w:hAnsi="Times New Roman" w:cs="Times New Roman"/>
          <w:sz w:val="28"/>
          <w:szCs w:val="28"/>
          <w:lang w:val="kk-KZ"/>
        </w:rPr>
        <w:t>ого права, акты Комитета государственных доходов Министерства финансов РК</w:t>
      </w:r>
      <w:r w:rsidRPr="005D2642">
        <w:rPr>
          <w:rFonts w:ascii="Times New Roman" w:hAnsi="Times New Roman" w:cs="Times New Roman"/>
          <w:sz w:val="28"/>
          <w:szCs w:val="28"/>
          <w:lang w:val="kk-KZ"/>
        </w:rPr>
        <w:t>, международные договоры и соглашения, участником которых является Казахстан и которые содержат нормы, касающиеся таможенного дела.</w:t>
      </w:r>
    </w:p>
    <w:p w:rsidR="00B909EC" w:rsidRDefault="00B909EC" w:rsidP="005D264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909EC" w:rsidRDefault="00B909EC" w:rsidP="005D2642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94A65">
        <w:rPr>
          <w:rFonts w:ascii="Times New Roman" w:hAnsi="Times New Roman" w:cs="Times New Roman"/>
          <w:b/>
          <w:sz w:val="28"/>
          <w:szCs w:val="28"/>
          <w:lang w:val="kk-KZ"/>
        </w:rPr>
        <w:t xml:space="preserve">2 Вопрос: </w:t>
      </w:r>
      <w:r w:rsidR="00B94A65" w:rsidRPr="00B94A65">
        <w:rPr>
          <w:rFonts w:ascii="Times New Roman" w:hAnsi="Times New Roman" w:cs="Times New Roman"/>
          <w:b/>
          <w:sz w:val="28"/>
          <w:szCs w:val="28"/>
          <w:lang w:val="kk-KZ"/>
        </w:rPr>
        <w:t>Виды источников таможен</w:t>
      </w:r>
      <w:r w:rsidR="00B94A65">
        <w:rPr>
          <w:rFonts w:ascii="Times New Roman" w:hAnsi="Times New Roman" w:cs="Times New Roman"/>
          <w:b/>
          <w:sz w:val="28"/>
          <w:szCs w:val="28"/>
          <w:lang w:val="kk-KZ"/>
        </w:rPr>
        <w:t>ного права Республики Казахстан:</w:t>
      </w:r>
    </w:p>
    <w:p w:rsidR="00B94A65" w:rsidRDefault="00B94A65" w:rsidP="00B276F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1) Конституция РК от 30 августа 1995 года.</w:t>
      </w:r>
    </w:p>
    <w:p w:rsidR="00B94A65" w:rsidRDefault="00B94A65" w:rsidP="00B276F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2) Таможенный кодекс ЕАЭС от 11 апреля 2017 года.</w:t>
      </w:r>
    </w:p>
    <w:p w:rsidR="00B94A65" w:rsidRDefault="00B94A65" w:rsidP="00B276F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3) Кодекс РК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 таможенном регулировании в РК» от </w:t>
      </w:r>
      <w:r w:rsidRPr="00B94A65">
        <w:rPr>
          <w:rFonts w:ascii="Times New Roman" w:hAnsi="Times New Roman" w:cs="Times New Roman"/>
          <w:sz w:val="28"/>
          <w:szCs w:val="28"/>
          <w:lang w:val="kk-KZ"/>
        </w:rPr>
        <w:t>от 26 декабря 2017 года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A72604" w:rsidRDefault="00B94A65" w:rsidP="00B276F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4) </w:t>
      </w:r>
      <w:r w:rsidR="00A72604" w:rsidRPr="00A72604">
        <w:rPr>
          <w:rFonts w:ascii="Times New Roman" w:hAnsi="Times New Roman" w:cs="Times New Roman"/>
          <w:sz w:val="28"/>
          <w:szCs w:val="28"/>
          <w:lang w:val="kk-KZ"/>
        </w:rPr>
        <w:t xml:space="preserve">Закон Республики Казахстан </w:t>
      </w:r>
      <w:r w:rsidR="00A72604">
        <w:rPr>
          <w:rFonts w:ascii="Times New Roman" w:hAnsi="Times New Roman" w:cs="Times New Roman"/>
          <w:sz w:val="28"/>
          <w:szCs w:val="28"/>
        </w:rPr>
        <w:t>«</w:t>
      </w:r>
      <w:r w:rsidR="00A72604" w:rsidRPr="00A72604">
        <w:rPr>
          <w:rFonts w:ascii="Times New Roman" w:hAnsi="Times New Roman" w:cs="Times New Roman"/>
          <w:sz w:val="28"/>
          <w:szCs w:val="28"/>
        </w:rPr>
        <w:t>О регу</w:t>
      </w:r>
      <w:r w:rsidR="00A72604">
        <w:rPr>
          <w:rFonts w:ascii="Times New Roman" w:hAnsi="Times New Roman" w:cs="Times New Roman"/>
          <w:sz w:val="28"/>
          <w:szCs w:val="28"/>
        </w:rPr>
        <w:t xml:space="preserve">лировании торговой деятельности» </w:t>
      </w:r>
      <w:r w:rsidR="00A72604">
        <w:rPr>
          <w:rFonts w:ascii="Times New Roman" w:hAnsi="Times New Roman" w:cs="Times New Roman"/>
          <w:sz w:val="28"/>
          <w:szCs w:val="28"/>
          <w:lang w:val="kk-KZ"/>
        </w:rPr>
        <w:t>от 12 апреля 2004 года.</w:t>
      </w:r>
    </w:p>
    <w:p w:rsidR="00B276FA" w:rsidRDefault="00B276FA" w:rsidP="00B276F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5) </w:t>
      </w:r>
      <w:r w:rsidRPr="00B276FA">
        <w:rPr>
          <w:rFonts w:ascii="Times New Roman" w:hAnsi="Times New Roman" w:cs="Times New Roman"/>
          <w:sz w:val="28"/>
          <w:szCs w:val="28"/>
          <w:lang w:val="kk-KZ"/>
        </w:rPr>
        <w:t>Киотская конвенция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276FA">
        <w:rPr>
          <w:rFonts w:ascii="Times New Roman" w:hAnsi="Times New Roman" w:cs="Times New Roman"/>
          <w:sz w:val="28"/>
          <w:szCs w:val="28"/>
          <w:lang w:val="kk-KZ"/>
        </w:rPr>
        <w:t>вступила в силу 3 февраля 2006 г.</w:t>
      </w:r>
    </w:p>
    <w:p w:rsidR="00B276FA" w:rsidRDefault="00B276FA" w:rsidP="00B276F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6) </w:t>
      </w:r>
      <w:r w:rsidRPr="00B276FA">
        <w:rPr>
          <w:rFonts w:ascii="Times New Roman" w:hAnsi="Times New Roman" w:cs="Times New Roman"/>
          <w:sz w:val="28"/>
          <w:szCs w:val="28"/>
          <w:lang w:val="kk-KZ"/>
        </w:rPr>
        <w:t>Таможенная конвенция о международной перевозке грузов с применением книжки МДП (Конвенция МДП) 1975 г. с поправками 1997 г. вступила в силу 20 марта 1978 г.</w:t>
      </w:r>
    </w:p>
    <w:p w:rsidR="00B276FA" w:rsidRDefault="00B276FA" w:rsidP="00B276F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7) </w:t>
      </w:r>
      <w:r w:rsidRPr="00B276FA">
        <w:rPr>
          <w:rFonts w:ascii="Times New Roman" w:hAnsi="Times New Roman" w:cs="Times New Roman"/>
          <w:sz w:val="28"/>
          <w:szCs w:val="28"/>
          <w:lang w:val="kk-KZ"/>
        </w:rPr>
        <w:t>Конвенция о создании Совета таможенного сотрудничества, Конвенция об оценке таможенных пошлин и Конве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нция о таможенной номенклатуре. </w:t>
      </w:r>
      <w:r w:rsidRPr="00B276FA">
        <w:rPr>
          <w:rFonts w:ascii="Times New Roman" w:hAnsi="Times New Roman" w:cs="Times New Roman"/>
          <w:sz w:val="28"/>
          <w:szCs w:val="28"/>
          <w:lang w:val="kk-KZ"/>
        </w:rPr>
        <w:t>Конвенции вступили в силу соответственно 4 ноября 1952 г., 28 июля 1953 г. и 11 сентября 1959 г.</w:t>
      </w:r>
    </w:p>
    <w:p w:rsidR="00B276FA" w:rsidRDefault="00B276FA" w:rsidP="00B276F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8) Решения Евразийской экономической комиссии. </w:t>
      </w:r>
    </w:p>
    <w:p w:rsidR="00B276FA" w:rsidRDefault="00B276FA" w:rsidP="0018464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9) Многосторонние и двусторонние международные договоры в сфере таможенного дела.</w:t>
      </w:r>
    </w:p>
    <w:p w:rsidR="00B276FA" w:rsidRDefault="00B276FA" w:rsidP="0018464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10)</w:t>
      </w:r>
      <w:r w:rsidR="0018464C">
        <w:rPr>
          <w:rFonts w:ascii="Times New Roman" w:hAnsi="Times New Roman" w:cs="Times New Roman"/>
          <w:sz w:val="28"/>
          <w:szCs w:val="28"/>
          <w:lang w:val="kk-KZ"/>
        </w:rPr>
        <w:t xml:space="preserve"> Постановления Правительства РК в области таможенного дела.</w:t>
      </w:r>
    </w:p>
    <w:p w:rsidR="0018464C" w:rsidRDefault="0018464C" w:rsidP="00DB321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11) Приказы, распоряжения и решения Министерства финансов РК и Комитета государственных доходов МФ РК.</w:t>
      </w:r>
    </w:p>
    <w:p w:rsidR="00DB3217" w:rsidRPr="00DB3217" w:rsidRDefault="0018464C" w:rsidP="00DB321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464C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3 Вопрос: </w:t>
      </w:r>
      <w:r w:rsidR="00DB3217" w:rsidRPr="0018464C">
        <w:rPr>
          <w:rFonts w:ascii="Times New Roman" w:hAnsi="Times New Roman" w:cs="Times New Roman"/>
          <w:b/>
          <w:sz w:val="28"/>
          <w:szCs w:val="28"/>
          <w:lang w:val="kk-KZ"/>
        </w:rPr>
        <w:t>Конституция</w:t>
      </w:r>
      <w:r w:rsidR="00DB3217" w:rsidRPr="00DB321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Республики Казахстан</w:t>
      </w:r>
      <w:r w:rsidR="00DB3217" w:rsidRPr="00DB3217">
        <w:rPr>
          <w:rFonts w:ascii="Times New Roman" w:hAnsi="Times New Roman" w:cs="Times New Roman"/>
          <w:sz w:val="28"/>
          <w:szCs w:val="28"/>
          <w:lang w:val="kk-KZ"/>
        </w:rPr>
        <w:t xml:space="preserve"> – основной источник казахстанского права и таможенного права, в частности. Согласно статьи 21 Конституции каждому, кто законно находится на территории Республики Казахстан, принадлежит право свободного передвижения по его территории и свободного выбора местожительства, кроме случаев, оговоренных законом. </w:t>
      </w:r>
      <w:r w:rsidR="00DB3217" w:rsidRPr="00DB3217">
        <w:rPr>
          <w:rFonts w:ascii="Times New Roman" w:hAnsi="Times New Roman" w:cs="Times New Roman"/>
          <w:b/>
          <w:sz w:val="28"/>
          <w:szCs w:val="28"/>
          <w:lang w:val="kk-KZ"/>
        </w:rPr>
        <w:t>Каждый имеет право выезжать за пределы республики.</w:t>
      </w:r>
      <w:r w:rsidR="00DB3217" w:rsidRPr="00DB3217">
        <w:rPr>
          <w:rFonts w:ascii="Times New Roman" w:hAnsi="Times New Roman" w:cs="Times New Roman"/>
          <w:sz w:val="28"/>
          <w:szCs w:val="28"/>
          <w:lang w:val="kk-KZ"/>
        </w:rPr>
        <w:t xml:space="preserve"> Граждане республики имеют право беспрепятственного возвращения в Республику. В соответствии со статьей 26 Конституции каждый имеет право на свободу предпринимательской деятельности, свободное использование своего имущества для любой законной предпринимательской деятельности.</w:t>
      </w:r>
    </w:p>
    <w:p w:rsidR="00DB3217" w:rsidRDefault="00DB3217" w:rsidP="00DB321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B3217">
        <w:rPr>
          <w:rFonts w:ascii="Times New Roman" w:hAnsi="Times New Roman" w:cs="Times New Roman"/>
          <w:b/>
          <w:sz w:val="28"/>
          <w:szCs w:val="28"/>
          <w:lang w:val="kk-KZ"/>
        </w:rPr>
        <w:t>Таможенное законодательство</w:t>
      </w:r>
      <w:r w:rsidRPr="00DB3217">
        <w:rPr>
          <w:rFonts w:ascii="Times New Roman" w:hAnsi="Times New Roman" w:cs="Times New Roman"/>
          <w:sz w:val="28"/>
          <w:szCs w:val="28"/>
          <w:lang w:val="kk-KZ"/>
        </w:rPr>
        <w:t xml:space="preserve"> предоставляет всем лицам на равных основаниях ввоз и вывоз товаров и транспортных средств. Никто не может быть лишен права или ограничен в праве на ввоз в РК или вывоз из РК товаров и транспортных средств, кроме случаев, предусмотренных законодательством.</w:t>
      </w:r>
    </w:p>
    <w:p w:rsidR="00DB3217" w:rsidRPr="00DB3217" w:rsidRDefault="00DB3217" w:rsidP="00DB321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B3217">
        <w:rPr>
          <w:rFonts w:ascii="Times New Roman" w:hAnsi="Times New Roman" w:cs="Times New Roman"/>
          <w:b/>
          <w:sz w:val="28"/>
          <w:szCs w:val="28"/>
          <w:lang w:val="kk-KZ"/>
        </w:rPr>
        <w:t>Статья 35 Конституции определяет,</w:t>
      </w:r>
      <w:r w:rsidRPr="00DB3217">
        <w:rPr>
          <w:rFonts w:ascii="Times New Roman" w:hAnsi="Times New Roman" w:cs="Times New Roman"/>
          <w:sz w:val="28"/>
          <w:szCs w:val="28"/>
          <w:lang w:val="kk-KZ"/>
        </w:rPr>
        <w:t xml:space="preserve"> что уплата законно установленных налогов, сборов и иных обязательных платежей является долгом и обязанностью каждого. В законодательстве устанавливается и регулируется порядок исчисления и уплаты таможенных платежей и налогов.</w:t>
      </w:r>
    </w:p>
    <w:p w:rsidR="00DB3217" w:rsidRDefault="00DB3217" w:rsidP="00DB321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B3217">
        <w:rPr>
          <w:rFonts w:ascii="Times New Roman" w:hAnsi="Times New Roman" w:cs="Times New Roman"/>
          <w:b/>
          <w:sz w:val="28"/>
          <w:szCs w:val="28"/>
          <w:lang w:val="kk-KZ"/>
        </w:rPr>
        <w:t>Статья 84 Конституции определяет,</w:t>
      </w:r>
      <w:r w:rsidRPr="00DB3217">
        <w:rPr>
          <w:rFonts w:ascii="Times New Roman" w:hAnsi="Times New Roman" w:cs="Times New Roman"/>
          <w:sz w:val="28"/>
          <w:szCs w:val="28"/>
          <w:lang w:val="kk-KZ"/>
        </w:rPr>
        <w:t xml:space="preserve"> что дознание и предварительное расследование по уголовным делам осуществляются специальными органами и отделены от суда и прокуратуры. Полномочия, организация и порядок деятельности органов дознания, следствия, вопрос оперативно-розыскной деятельности в РК регулируется законом, который регулирует деятельность таможенных органов как органов дознания.</w:t>
      </w:r>
    </w:p>
    <w:p w:rsidR="0018464C" w:rsidRDefault="0018464C" w:rsidP="00DB321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8464C" w:rsidRDefault="0018464C" w:rsidP="00DB321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85B23">
        <w:rPr>
          <w:rFonts w:ascii="Times New Roman" w:hAnsi="Times New Roman" w:cs="Times New Roman"/>
          <w:b/>
          <w:sz w:val="28"/>
          <w:szCs w:val="28"/>
          <w:lang w:val="kk-KZ"/>
        </w:rPr>
        <w:t xml:space="preserve">4 Вопрос: </w:t>
      </w:r>
      <w:r w:rsidR="00C85B23" w:rsidRPr="00C85B23">
        <w:rPr>
          <w:rFonts w:ascii="Times New Roman" w:hAnsi="Times New Roman" w:cs="Times New Roman"/>
          <w:b/>
          <w:sz w:val="28"/>
          <w:szCs w:val="28"/>
          <w:lang w:val="kk-KZ"/>
        </w:rPr>
        <w:t>Кодекс Республики Казахстан «О таможенном регулировании в Республике Казахстан» от 26 декабря 2017 года</w:t>
      </w:r>
      <w:r w:rsidRPr="0018464C">
        <w:rPr>
          <w:rFonts w:ascii="Times New Roman" w:hAnsi="Times New Roman" w:cs="Times New Roman"/>
          <w:sz w:val="28"/>
          <w:szCs w:val="28"/>
          <w:lang w:val="kk-KZ"/>
        </w:rPr>
        <w:t xml:space="preserve"> определяет правовые, экономические и организационные основы таможенного регулирования в Республике Казахстан и направлен на защиту суверенитета и экономической безопасности Республики Казахстан, активизацию связей казахстанской экономики в системе мировых экономических отношений и либерализацию внешнеэкономической деятельности.</w:t>
      </w:r>
    </w:p>
    <w:p w:rsidR="00C85B23" w:rsidRPr="005D2642" w:rsidRDefault="00FE7A68" w:rsidP="00DB321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7863">
        <w:rPr>
          <w:rFonts w:ascii="Times New Roman" w:hAnsi="Times New Roman" w:cs="Times New Roman"/>
          <w:b/>
          <w:sz w:val="28"/>
          <w:szCs w:val="28"/>
          <w:lang w:val="kk-KZ"/>
        </w:rPr>
        <w:t>Таможенным регулированием в Республике Казахстан</w:t>
      </w:r>
      <w:r w:rsidRPr="00FE7A68">
        <w:rPr>
          <w:rFonts w:ascii="Times New Roman" w:hAnsi="Times New Roman" w:cs="Times New Roman"/>
          <w:sz w:val="28"/>
          <w:szCs w:val="28"/>
          <w:lang w:val="kk-KZ"/>
        </w:rPr>
        <w:t xml:space="preserve"> признается регулирование отношений на части таможенной территории Евразийского экономического союза (территории Республики Казахстан), на которой Республика Казахстан обладает исключительной юрисдикцией, включающее в себя установление порядка и условий перемещения товаро</w:t>
      </w:r>
      <w:r w:rsidR="00017863">
        <w:rPr>
          <w:rFonts w:ascii="Times New Roman" w:hAnsi="Times New Roman" w:cs="Times New Roman"/>
          <w:sz w:val="28"/>
          <w:szCs w:val="28"/>
          <w:lang w:val="kk-KZ"/>
        </w:rPr>
        <w:t>в через таможенную границу ЕАЭС</w:t>
      </w:r>
      <w:r w:rsidRPr="00FE7A68">
        <w:rPr>
          <w:rFonts w:ascii="Times New Roman" w:hAnsi="Times New Roman" w:cs="Times New Roman"/>
          <w:sz w:val="28"/>
          <w:szCs w:val="28"/>
          <w:lang w:val="kk-KZ"/>
        </w:rPr>
        <w:t>, их нахождения и использования на таможенной территории Е</w:t>
      </w:r>
      <w:r w:rsidR="00017863">
        <w:rPr>
          <w:rFonts w:ascii="Times New Roman" w:hAnsi="Times New Roman" w:cs="Times New Roman"/>
          <w:sz w:val="28"/>
          <w:szCs w:val="28"/>
          <w:lang w:val="kk-KZ"/>
        </w:rPr>
        <w:t>АЭС</w:t>
      </w:r>
      <w:r w:rsidRPr="00FE7A68">
        <w:rPr>
          <w:rFonts w:ascii="Times New Roman" w:hAnsi="Times New Roman" w:cs="Times New Roman"/>
          <w:sz w:val="28"/>
          <w:szCs w:val="28"/>
          <w:lang w:val="kk-KZ"/>
        </w:rPr>
        <w:t xml:space="preserve"> или за ее пределами, порядка совершения таможенных операций, связанных с прибытием товаров на таможенную </w:t>
      </w:r>
      <w:r w:rsidR="00017863">
        <w:rPr>
          <w:rFonts w:ascii="Times New Roman" w:hAnsi="Times New Roman" w:cs="Times New Roman"/>
          <w:sz w:val="28"/>
          <w:szCs w:val="28"/>
          <w:lang w:val="kk-KZ"/>
        </w:rPr>
        <w:t>территорию ЕАЭС</w:t>
      </w:r>
      <w:r w:rsidRPr="00FE7A68">
        <w:rPr>
          <w:rFonts w:ascii="Times New Roman" w:hAnsi="Times New Roman" w:cs="Times New Roman"/>
          <w:sz w:val="28"/>
          <w:szCs w:val="28"/>
          <w:lang w:val="kk-KZ"/>
        </w:rPr>
        <w:t>, их убытием с таможенной территории Е</w:t>
      </w:r>
      <w:r w:rsidR="00017863">
        <w:rPr>
          <w:rFonts w:ascii="Times New Roman" w:hAnsi="Times New Roman" w:cs="Times New Roman"/>
          <w:sz w:val="28"/>
          <w:szCs w:val="28"/>
          <w:lang w:val="kk-KZ"/>
        </w:rPr>
        <w:t>АЭС</w:t>
      </w:r>
      <w:r w:rsidRPr="00FE7A68">
        <w:rPr>
          <w:rFonts w:ascii="Times New Roman" w:hAnsi="Times New Roman" w:cs="Times New Roman"/>
          <w:sz w:val="28"/>
          <w:szCs w:val="28"/>
          <w:lang w:val="kk-KZ"/>
        </w:rPr>
        <w:t xml:space="preserve">, временным хранением товаров, их таможенным декларированием и выпуском, иных таможенных операций, порядка уплаты таможенных платежей, специальных, антидемпинговых, компенсационных пошлин и проведения таможенного </w:t>
      </w:r>
      <w:r w:rsidRPr="00FE7A68">
        <w:rPr>
          <w:rFonts w:ascii="Times New Roman" w:hAnsi="Times New Roman" w:cs="Times New Roman"/>
          <w:sz w:val="28"/>
          <w:szCs w:val="28"/>
          <w:lang w:val="kk-KZ"/>
        </w:rPr>
        <w:lastRenderedPageBreak/>
        <w:t>контроля, а также регламентацию властных отношений между таможенными органами и лицами, реализующими права владения, пользования и (или) распоряжения товарами на таможенной территории Е</w:t>
      </w:r>
      <w:r w:rsidR="00017863">
        <w:rPr>
          <w:rFonts w:ascii="Times New Roman" w:hAnsi="Times New Roman" w:cs="Times New Roman"/>
          <w:sz w:val="28"/>
          <w:szCs w:val="28"/>
          <w:lang w:val="kk-KZ"/>
        </w:rPr>
        <w:t>АЭС</w:t>
      </w:r>
      <w:r w:rsidRPr="00FE7A68">
        <w:rPr>
          <w:rFonts w:ascii="Times New Roman" w:hAnsi="Times New Roman" w:cs="Times New Roman"/>
          <w:sz w:val="28"/>
          <w:szCs w:val="28"/>
          <w:lang w:val="kk-KZ"/>
        </w:rPr>
        <w:t xml:space="preserve"> или за ее пределами.</w:t>
      </w:r>
    </w:p>
    <w:p w:rsidR="005D2642" w:rsidRDefault="00017863" w:rsidP="005D264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7863">
        <w:rPr>
          <w:rFonts w:ascii="Times New Roman" w:hAnsi="Times New Roman" w:cs="Times New Roman"/>
          <w:b/>
          <w:sz w:val="28"/>
          <w:szCs w:val="28"/>
          <w:lang w:val="kk-KZ"/>
        </w:rPr>
        <w:t>Таможенное регулирование в Республике Казахстан</w:t>
      </w:r>
      <w:r w:rsidRPr="00017863">
        <w:rPr>
          <w:rFonts w:ascii="Times New Roman" w:hAnsi="Times New Roman" w:cs="Times New Roman"/>
          <w:sz w:val="28"/>
          <w:szCs w:val="28"/>
          <w:lang w:val="kk-KZ"/>
        </w:rPr>
        <w:t xml:space="preserve"> основывается на принципах равноправия лиц при перемещении товаров через таможенную границу Е</w:t>
      </w:r>
      <w:r>
        <w:rPr>
          <w:rFonts w:ascii="Times New Roman" w:hAnsi="Times New Roman" w:cs="Times New Roman"/>
          <w:sz w:val="28"/>
          <w:szCs w:val="28"/>
          <w:lang w:val="kk-KZ"/>
        </w:rPr>
        <w:t>АЭС</w:t>
      </w:r>
      <w:r w:rsidRPr="00017863">
        <w:rPr>
          <w:rFonts w:ascii="Times New Roman" w:hAnsi="Times New Roman" w:cs="Times New Roman"/>
          <w:sz w:val="28"/>
          <w:szCs w:val="28"/>
          <w:lang w:val="kk-KZ"/>
        </w:rPr>
        <w:t xml:space="preserve">, четкости, ясности и последовательности совершения таможенных операций, гласности в разработке и применении регулирующих таможенные правоотношения международных договоров и </w:t>
      </w:r>
      <w:r>
        <w:rPr>
          <w:rFonts w:ascii="Times New Roman" w:hAnsi="Times New Roman" w:cs="Times New Roman"/>
          <w:sz w:val="28"/>
          <w:szCs w:val="28"/>
          <w:lang w:val="kk-KZ"/>
        </w:rPr>
        <w:t>актов, составляющих право ЕАЭС</w:t>
      </w:r>
      <w:r w:rsidRPr="00017863">
        <w:rPr>
          <w:rFonts w:ascii="Times New Roman" w:hAnsi="Times New Roman" w:cs="Times New Roman"/>
          <w:sz w:val="28"/>
          <w:szCs w:val="28"/>
          <w:lang w:val="kk-KZ"/>
        </w:rPr>
        <w:t>, и их гармонизации с нормами международного права, а также на применении современных методов таможенного контроля и максимальном использовании информационно-коммуникационных технологий в деятельности таможенных органов.</w:t>
      </w:r>
    </w:p>
    <w:p w:rsidR="00017863" w:rsidRDefault="00017863" w:rsidP="005D264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17863" w:rsidRPr="00017863" w:rsidRDefault="00017863" w:rsidP="0001786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7863">
        <w:rPr>
          <w:rFonts w:ascii="Times New Roman" w:hAnsi="Times New Roman" w:cs="Times New Roman"/>
          <w:b/>
          <w:sz w:val="28"/>
          <w:szCs w:val="28"/>
          <w:lang w:val="kk-KZ"/>
        </w:rPr>
        <w:t xml:space="preserve">5 Вопрос: </w:t>
      </w:r>
      <w:r w:rsidRPr="00017863">
        <w:rPr>
          <w:rFonts w:ascii="Times New Roman" w:hAnsi="Times New Roman" w:cs="Times New Roman"/>
          <w:b/>
          <w:sz w:val="28"/>
          <w:szCs w:val="28"/>
          <w:lang w:val="kk-KZ"/>
        </w:rPr>
        <w:t>Таможенная конвенция</w:t>
      </w:r>
      <w:r w:rsidRPr="00017863">
        <w:rPr>
          <w:rFonts w:ascii="Times New Roman" w:hAnsi="Times New Roman" w:cs="Times New Roman"/>
          <w:sz w:val="28"/>
          <w:szCs w:val="28"/>
          <w:lang w:val="kk-KZ"/>
        </w:rPr>
        <w:t xml:space="preserve"> — это двустороннее или многостороннее международное соглашение, которое регулирует вопросы таможенного обложения, таможенные формальности во взаимной торговле стран-участниц.</w:t>
      </w:r>
    </w:p>
    <w:p w:rsidR="00017863" w:rsidRDefault="00017863" w:rsidP="0001786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7863">
        <w:rPr>
          <w:rFonts w:ascii="Times New Roman" w:hAnsi="Times New Roman" w:cs="Times New Roman"/>
          <w:b/>
          <w:sz w:val="28"/>
          <w:szCs w:val="28"/>
          <w:lang w:val="kk-KZ"/>
        </w:rPr>
        <w:t>Главными из них являются:</w:t>
      </w:r>
      <w:r w:rsidRPr="00017863">
        <w:rPr>
          <w:rFonts w:ascii="Times New Roman" w:hAnsi="Times New Roman" w:cs="Times New Roman"/>
          <w:sz w:val="28"/>
          <w:szCs w:val="28"/>
          <w:lang w:val="kk-KZ"/>
        </w:rPr>
        <w:t xml:space="preserve"> Киотская конвенция; Таможенная конвенция о международной перевозке грузов с применением книжки МДП (Конвенция МДП) от 14.11.1975; Таможенная конвенция о карнете А.Т.А. для временного ввоза товаров (Конвенция А.Т.А.) от 06.12.1961; Конвенция о временном ввозе (Стамбульская конвенция) от 26.06.1990; Международная конвенция о гармонизированной системе описания и кодирования товаров от 14.06.1983; Международная конвенция о взаимном административном содействии в предотвращении, расследовании и пресечении таможенных правонарушений от 09.06.1977; Таможенная конвенция, касающаяся контейнеров, 1972 года от 02.12.1972</w:t>
      </w:r>
      <w:r>
        <w:rPr>
          <w:rFonts w:ascii="Times New Roman" w:hAnsi="Times New Roman" w:cs="Times New Roman"/>
          <w:sz w:val="28"/>
          <w:szCs w:val="28"/>
          <w:lang w:val="kk-KZ"/>
        </w:rPr>
        <w:t>г.</w:t>
      </w:r>
    </w:p>
    <w:p w:rsidR="00017863" w:rsidRPr="00017863" w:rsidRDefault="00017863" w:rsidP="0001786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7863">
        <w:rPr>
          <w:rFonts w:ascii="Times New Roman" w:hAnsi="Times New Roman" w:cs="Times New Roman"/>
          <w:b/>
          <w:sz w:val="28"/>
          <w:szCs w:val="28"/>
          <w:lang w:val="kk-KZ"/>
        </w:rPr>
        <w:t>Киотская конвенция вступила в силу 25 сентября 1974 г. В 1999 г. в Брюсселе Всемирной таможенной организацией была одобрена новая редакция Конвенции. Пересмотренная Киотская конвенция вступила в силу 3 февраля 2006 г.</w:t>
      </w:r>
      <w:r w:rsidRPr="00017863">
        <w:rPr>
          <w:rFonts w:ascii="Times New Roman" w:hAnsi="Times New Roman" w:cs="Times New Roman"/>
          <w:sz w:val="28"/>
          <w:szCs w:val="28"/>
          <w:lang w:val="kk-KZ"/>
        </w:rPr>
        <w:t xml:space="preserve"> В Киотской конвенции участвует более 70 государств, на которые приходится более 70% внешне</w:t>
      </w:r>
      <w:r>
        <w:rPr>
          <w:rFonts w:ascii="Times New Roman" w:hAnsi="Times New Roman" w:cs="Times New Roman"/>
          <w:sz w:val="28"/>
          <w:szCs w:val="28"/>
          <w:lang w:val="kk-KZ"/>
        </w:rPr>
        <w:t>торгового оборота нашей страны.</w:t>
      </w:r>
    </w:p>
    <w:p w:rsidR="00017863" w:rsidRDefault="00017863" w:rsidP="0001786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7863">
        <w:rPr>
          <w:rFonts w:ascii="Times New Roman" w:hAnsi="Times New Roman" w:cs="Times New Roman"/>
          <w:sz w:val="28"/>
          <w:szCs w:val="28"/>
          <w:lang w:val="kk-KZ"/>
        </w:rPr>
        <w:t>Целью Конвенции является обеспечение благоприятных условий для развития международной торговли посредством унификации таможенных процедур и практики.</w:t>
      </w:r>
    </w:p>
    <w:p w:rsidR="00017863" w:rsidRDefault="00017863" w:rsidP="0001786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7863">
        <w:rPr>
          <w:rFonts w:ascii="Times New Roman" w:hAnsi="Times New Roman" w:cs="Times New Roman"/>
          <w:b/>
          <w:sz w:val="28"/>
          <w:szCs w:val="28"/>
          <w:lang w:val="kk-KZ"/>
        </w:rPr>
        <w:t>Структурно Конвенция состоит из Основного текста, Генерального приложения и Специальных приложений.</w:t>
      </w:r>
      <w:r w:rsidRPr="00017863">
        <w:rPr>
          <w:rFonts w:ascii="Times New Roman" w:hAnsi="Times New Roman" w:cs="Times New Roman"/>
          <w:sz w:val="28"/>
          <w:szCs w:val="28"/>
          <w:lang w:val="kk-KZ"/>
        </w:rPr>
        <w:t xml:space="preserve"> Положения Конвенции сформулированы не в виде норм прямого действия, а в виде принципов, на основе которых государства, подписавшие Конвенцию, должны выработать конкретные правила регулирования тех или иных процедур, что позволит найти баланс между ускорением и упрощением таможенных формальностей как мерой содействия внешнеторговой деятельности и обеспечением </w:t>
      </w:r>
      <w:r w:rsidRPr="00017863">
        <w:rPr>
          <w:rFonts w:ascii="Times New Roman" w:hAnsi="Times New Roman" w:cs="Times New Roman"/>
          <w:sz w:val="28"/>
          <w:szCs w:val="28"/>
          <w:lang w:val="kk-KZ"/>
        </w:rPr>
        <w:lastRenderedPageBreak/>
        <w:t>надежности таможенного контроля, т.е. достичь компромисса между интересами бизнес-сообщества и государства.</w:t>
      </w:r>
    </w:p>
    <w:p w:rsidR="00017863" w:rsidRPr="00017863" w:rsidRDefault="00017863" w:rsidP="0001786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7863">
        <w:rPr>
          <w:rFonts w:ascii="Times New Roman" w:hAnsi="Times New Roman" w:cs="Times New Roman"/>
          <w:b/>
          <w:sz w:val="28"/>
          <w:szCs w:val="28"/>
          <w:lang w:val="kk-KZ"/>
        </w:rPr>
        <w:t>Таможенная конвенция о международной перевозке грузов с применением книжки МДП (Конвенция МДП) 1975 г. с поправками 1997 г. вступила в силу 20 марта 1978 г.</w:t>
      </w:r>
      <w:r w:rsidRPr="00017863">
        <w:rPr>
          <w:rFonts w:ascii="Times New Roman" w:hAnsi="Times New Roman" w:cs="Times New Roman"/>
          <w:sz w:val="28"/>
          <w:szCs w:val="28"/>
          <w:lang w:val="kk-KZ"/>
        </w:rPr>
        <w:t xml:space="preserve"> Ее участниками являются более 50 государств мира, в том числ</w:t>
      </w:r>
      <w:r>
        <w:rPr>
          <w:rFonts w:ascii="Times New Roman" w:hAnsi="Times New Roman" w:cs="Times New Roman"/>
          <w:sz w:val="28"/>
          <w:szCs w:val="28"/>
          <w:lang w:val="kk-KZ"/>
        </w:rPr>
        <w:t>е и РК.</w:t>
      </w:r>
    </w:p>
    <w:p w:rsidR="00017863" w:rsidRDefault="00017863" w:rsidP="0001786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7863">
        <w:rPr>
          <w:rFonts w:ascii="Times New Roman" w:hAnsi="Times New Roman" w:cs="Times New Roman"/>
          <w:b/>
          <w:sz w:val="28"/>
          <w:szCs w:val="28"/>
          <w:lang w:val="kk-KZ"/>
        </w:rPr>
        <w:t>Главными целями Конвенции являются</w:t>
      </w:r>
      <w:r w:rsidRPr="00017863">
        <w:rPr>
          <w:rFonts w:ascii="Times New Roman" w:hAnsi="Times New Roman" w:cs="Times New Roman"/>
          <w:sz w:val="28"/>
          <w:szCs w:val="28"/>
          <w:lang w:val="kk-KZ"/>
        </w:rPr>
        <w:t xml:space="preserve"> содействие облегчению международных перевозок грузов дорожными транспортными средствами, улучшение условий перевозок, упрощение и гармонизация административных, в частности пограничных, формальностей в области международных перевозок. </w:t>
      </w:r>
    </w:p>
    <w:p w:rsidR="00017863" w:rsidRPr="00017863" w:rsidRDefault="00017863" w:rsidP="0001786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7863">
        <w:rPr>
          <w:rFonts w:ascii="Times New Roman" w:hAnsi="Times New Roman" w:cs="Times New Roman"/>
          <w:b/>
          <w:sz w:val="28"/>
          <w:szCs w:val="28"/>
          <w:lang w:val="kk-KZ"/>
        </w:rPr>
        <w:t>Конвенция регулирует</w:t>
      </w:r>
      <w:r w:rsidRPr="00017863">
        <w:rPr>
          <w:rFonts w:ascii="Times New Roman" w:hAnsi="Times New Roman" w:cs="Times New Roman"/>
          <w:sz w:val="28"/>
          <w:szCs w:val="28"/>
          <w:lang w:val="kk-KZ"/>
        </w:rPr>
        <w:t xml:space="preserve"> процесс перевозки грузов от таможни места отправления до таможни места назначения государств-участников. При этом обязательным требованием является то, чтобы какая-то часть перевозок осуществлялас</w:t>
      </w:r>
      <w:r>
        <w:rPr>
          <w:rFonts w:ascii="Times New Roman" w:hAnsi="Times New Roman" w:cs="Times New Roman"/>
          <w:sz w:val="28"/>
          <w:szCs w:val="28"/>
          <w:lang w:val="kk-KZ"/>
        </w:rPr>
        <w:t>ь автомобильным транспортом.</w:t>
      </w:r>
    </w:p>
    <w:p w:rsidR="00017863" w:rsidRPr="00017863" w:rsidRDefault="00017863" w:rsidP="0001786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7863">
        <w:rPr>
          <w:rFonts w:ascii="Times New Roman" w:hAnsi="Times New Roman" w:cs="Times New Roman"/>
          <w:sz w:val="28"/>
          <w:szCs w:val="28"/>
          <w:lang w:val="kk-KZ"/>
        </w:rPr>
        <w:t>В промежуточных таможнях грузы, перевозимые с соблюдением особой процедуры МДП, освобождаются от уплаты или депозита ввозных или вывозных таможенных пошлин и, как правило, от таможенного досмотра. Наличие одного сопроводительного документа — книжки МДП — упрощает пограничные операции, что существенно снижает транспортные расходы, главным о</w:t>
      </w:r>
      <w:r>
        <w:rPr>
          <w:rFonts w:ascii="Times New Roman" w:hAnsi="Times New Roman" w:cs="Times New Roman"/>
          <w:sz w:val="28"/>
          <w:szCs w:val="28"/>
          <w:lang w:val="kk-KZ"/>
        </w:rPr>
        <w:t>бразом за счет задержек в пути.</w:t>
      </w:r>
    </w:p>
    <w:p w:rsidR="00017863" w:rsidRDefault="00017863" w:rsidP="0001786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7863">
        <w:rPr>
          <w:rFonts w:ascii="Times New Roman" w:hAnsi="Times New Roman" w:cs="Times New Roman"/>
          <w:b/>
          <w:sz w:val="28"/>
          <w:szCs w:val="28"/>
          <w:lang w:val="kk-KZ"/>
        </w:rPr>
        <w:t>27 июня 1997 г. были одобрены поправки к Конвенции МДП</w:t>
      </w:r>
      <w:r w:rsidRPr="00017863">
        <w:rPr>
          <w:rFonts w:ascii="Times New Roman" w:hAnsi="Times New Roman" w:cs="Times New Roman"/>
          <w:sz w:val="28"/>
          <w:szCs w:val="28"/>
          <w:lang w:val="kk-KZ"/>
        </w:rPr>
        <w:t>, суть которых сводится к тому, чтобы более надежно гарантировать процедуры МДП, упростить собственно таможенные процедуры и усилить контроль за правильностью использования книжки МДП.</w:t>
      </w:r>
    </w:p>
    <w:p w:rsidR="00017863" w:rsidRDefault="00017863" w:rsidP="0001786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7863">
        <w:rPr>
          <w:rFonts w:ascii="Times New Roman" w:hAnsi="Times New Roman" w:cs="Times New Roman"/>
          <w:b/>
          <w:sz w:val="28"/>
          <w:szCs w:val="28"/>
          <w:lang w:val="kk-KZ"/>
        </w:rPr>
        <w:t>Таможенная конвенция о карнете ATA для временного ввоза 1961 г.</w:t>
      </w:r>
      <w:r w:rsidRPr="00017863">
        <w:rPr>
          <w:rFonts w:ascii="Times New Roman" w:hAnsi="Times New Roman" w:cs="Times New Roman"/>
          <w:sz w:val="28"/>
          <w:szCs w:val="28"/>
          <w:lang w:val="kk-KZ"/>
        </w:rPr>
        <w:t xml:space="preserve"> имеет целью обеспечение ввоза товаров, которые разрешены к временному беспошлинному ввозу в государства-участники. Карнет ATA представляет собой таможенный документ установленного образца для временного ввоза товаров. </w:t>
      </w:r>
    </w:p>
    <w:p w:rsidR="00017863" w:rsidRDefault="00017863" w:rsidP="0001786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7863">
        <w:rPr>
          <w:rFonts w:ascii="Times New Roman" w:hAnsi="Times New Roman" w:cs="Times New Roman"/>
          <w:b/>
          <w:sz w:val="28"/>
          <w:szCs w:val="28"/>
          <w:lang w:val="kk-KZ"/>
        </w:rPr>
        <w:t>Конвенцией установлены права и обязанности управомоченных ассоциаций,</w:t>
      </w:r>
      <w:r w:rsidRPr="00017863">
        <w:rPr>
          <w:rFonts w:ascii="Times New Roman" w:hAnsi="Times New Roman" w:cs="Times New Roman"/>
          <w:sz w:val="28"/>
          <w:szCs w:val="28"/>
          <w:lang w:val="kk-KZ"/>
        </w:rPr>
        <w:t xml:space="preserve"> которые выдают карнеты и вносят в национальные таможенные органы обеспечение, необходимое для временного беспошлинного ввоза товаров.</w:t>
      </w:r>
    </w:p>
    <w:p w:rsidR="00017863" w:rsidRPr="00017863" w:rsidRDefault="00017863" w:rsidP="0001786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7863">
        <w:rPr>
          <w:rFonts w:ascii="Times New Roman" w:hAnsi="Times New Roman" w:cs="Times New Roman"/>
          <w:b/>
          <w:sz w:val="28"/>
          <w:szCs w:val="28"/>
          <w:lang w:val="kk-KZ"/>
        </w:rPr>
        <w:t>Конвенция о временном вывозе товаров (Стамбульская конвенция) 1990 г.</w:t>
      </w:r>
      <w:r w:rsidRPr="00017863">
        <w:rPr>
          <w:rFonts w:ascii="Times New Roman" w:hAnsi="Times New Roman" w:cs="Times New Roman"/>
          <w:sz w:val="28"/>
          <w:szCs w:val="28"/>
          <w:lang w:val="kk-KZ"/>
        </w:rPr>
        <w:t xml:space="preserve"> принята с целью обеспечения временного ввоза товаров, включая транспортные средства, о которых речь идет в приложениях к этому документу. Временный ввоз разрешен при полном освобождении от уплаты ввозных пошлин и сборов и без </w:t>
      </w:r>
      <w:r>
        <w:rPr>
          <w:rFonts w:ascii="Times New Roman" w:hAnsi="Times New Roman" w:cs="Times New Roman"/>
          <w:sz w:val="28"/>
          <w:szCs w:val="28"/>
          <w:lang w:val="kk-KZ"/>
        </w:rPr>
        <w:t>применения ограничительных мер.</w:t>
      </w:r>
    </w:p>
    <w:p w:rsidR="00017863" w:rsidRPr="00017863" w:rsidRDefault="00017863" w:rsidP="0001786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7863">
        <w:rPr>
          <w:rFonts w:ascii="Times New Roman" w:hAnsi="Times New Roman" w:cs="Times New Roman"/>
          <w:b/>
          <w:sz w:val="28"/>
          <w:szCs w:val="28"/>
          <w:lang w:val="kk-KZ"/>
        </w:rPr>
        <w:t>Международная конвенция о гармонизированной системе классификации и кодировании товаров 1983 г. состоит из преамбулы, 20 статей и Приложения.</w:t>
      </w:r>
      <w:r w:rsidRPr="00017863">
        <w:rPr>
          <w:rFonts w:ascii="Times New Roman" w:hAnsi="Times New Roman" w:cs="Times New Roman"/>
          <w:sz w:val="28"/>
          <w:szCs w:val="28"/>
          <w:lang w:val="kk-KZ"/>
        </w:rPr>
        <w:t xml:space="preserve"> Указанный международно-правовой документ предполагает создание единой гармонизированной (имеется в виду унифицированной) системы классификации товаров, их маркирования и обозначения для таможенных нужд.</w:t>
      </w:r>
    </w:p>
    <w:p w:rsidR="00017863" w:rsidRPr="00017863" w:rsidRDefault="00017863" w:rsidP="0001786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7863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Под гармонизированной системой классификации и кодирования товаров</w:t>
      </w:r>
      <w:r w:rsidRPr="00017863">
        <w:rPr>
          <w:rFonts w:ascii="Times New Roman" w:hAnsi="Times New Roman" w:cs="Times New Roman"/>
          <w:sz w:val="28"/>
          <w:szCs w:val="28"/>
          <w:lang w:val="kk-KZ"/>
        </w:rPr>
        <w:t xml:space="preserve"> в Конвенции понимается номенклатура, включающая в себя товарные позиции, субпозиции и относящиеся к ним цифровые коды, примечания к разделам, группам и субпозициям, а также Основные правила интерпретации гармонизированной системы, приведенные в Пр</w:t>
      </w:r>
      <w:r>
        <w:rPr>
          <w:rFonts w:ascii="Times New Roman" w:hAnsi="Times New Roman" w:cs="Times New Roman"/>
          <w:sz w:val="28"/>
          <w:szCs w:val="28"/>
          <w:lang w:val="kk-KZ"/>
        </w:rPr>
        <w:t>иложении к указанной Конвенции.</w:t>
      </w:r>
    </w:p>
    <w:p w:rsidR="00017863" w:rsidRPr="00017863" w:rsidRDefault="00017863" w:rsidP="0001786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7863">
        <w:rPr>
          <w:rFonts w:ascii="Times New Roman" w:hAnsi="Times New Roman" w:cs="Times New Roman"/>
          <w:b/>
          <w:sz w:val="28"/>
          <w:szCs w:val="28"/>
          <w:lang w:val="kk-KZ"/>
        </w:rPr>
        <w:t>Этот документ</w:t>
      </w:r>
      <w:r w:rsidRPr="00017863">
        <w:rPr>
          <w:rFonts w:ascii="Times New Roman" w:hAnsi="Times New Roman" w:cs="Times New Roman"/>
          <w:sz w:val="28"/>
          <w:szCs w:val="28"/>
          <w:lang w:val="kk-KZ"/>
        </w:rPr>
        <w:t xml:space="preserve"> обязывает всех его участников привести свою таможенно-</w:t>
      </w:r>
      <w:bookmarkStart w:id="0" w:name="_GoBack"/>
      <w:bookmarkEnd w:id="0"/>
      <w:r w:rsidRPr="00017863">
        <w:rPr>
          <w:rFonts w:ascii="Times New Roman" w:hAnsi="Times New Roman" w:cs="Times New Roman"/>
          <w:sz w:val="28"/>
          <w:szCs w:val="28"/>
          <w:lang w:val="kk-KZ"/>
        </w:rPr>
        <w:t>статистическую номенклатуру в соответствие с гармонизированной системой, упорядочить и унифициров</w:t>
      </w:r>
      <w:r>
        <w:rPr>
          <w:rFonts w:ascii="Times New Roman" w:hAnsi="Times New Roman" w:cs="Times New Roman"/>
          <w:sz w:val="28"/>
          <w:szCs w:val="28"/>
          <w:lang w:val="kk-KZ"/>
        </w:rPr>
        <w:t>ать ее.</w:t>
      </w:r>
    </w:p>
    <w:p w:rsidR="00017863" w:rsidRPr="005D2642" w:rsidRDefault="00017863" w:rsidP="0001786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7863">
        <w:rPr>
          <w:rFonts w:ascii="Times New Roman" w:hAnsi="Times New Roman" w:cs="Times New Roman"/>
          <w:b/>
          <w:sz w:val="28"/>
          <w:szCs w:val="28"/>
          <w:lang w:val="kk-KZ"/>
        </w:rPr>
        <w:t>В Конвенции предусмотрен</w:t>
      </w:r>
      <w:r w:rsidRPr="00017863">
        <w:rPr>
          <w:rFonts w:ascii="Times New Roman" w:hAnsi="Times New Roman" w:cs="Times New Roman"/>
          <w:sz w:val="28"/>
          <w:szCs w:val="28"/>
          <w:lang w:val="kk-KZ"/>
        </w:rPr>
        <w:t xml:space="preserve"> специальный механизм помощи развивающимся странам. Им оказывается техническое содействие в присоединении к указанной гармонизированной системе, возможно предоставление отсрочек в применении всех или некоторых субпозиций гармонизированной системы на необходимый период.</w:t>
      </w:r>
    </w:p>
    <w:sectPr w:rsidR="00017863" w:rsidRPr="005D26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222"/>
    <w:rsid w:val="00017863"/>
    <w:rsid w:val="0018464C"/>
    <w:rsid w:val="00330222"/>
    <w:rsid w:val="0036204A"/>
    <w:rsid w:val="005D2642"/>
    <w:rsid w:val="00621389"/>
    <w:rsid w:val="00A72604"/>
    <w:rsid w:val="00B276FA"/>
    <w:rsid w:val="00B909EC"/>
    <w:rsid w:val="00B94A65"/>
    <w:rsid w:val="00C85B23"/>
    <w:rsid w:val="00DB3217"/>
    <w:rsid w:val="00FE7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4A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4A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5</Pages>
  <Words>1667</Words>
  <Characters>9505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2019-09-27T04:34:00Z</dcterms:created>
  <dcterms:modified xsi:type="dcterms:W3CDTF">2019-09-28T13:56:00Z</dcterms:modified>
</cp:coreProperties>
</file>